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04554" w:rsidRPr="00B04554" w:rsidRDefault="00B04554" w:rsidP="00B04554">
      <w:pPr>
        <w:spacing w:after="0" w:line="480" w:lineRule="auto"/>
        <w:contextualSpacing/>
        <w:jc w:val="center"/>
        <w:rPr>
          <w:rFonts w:ascii="Times New Roman" w:hAnsi="Times New Roman" w:cs="Times New Roman"/>
          <w:sz w:val="24"/>
          <w:szCs w:val="24"/>
        </w:rPr>
      </w:pPr>
      <w:bookmarkStart w:id="0" w:name="_GoBack"/>
      <w:bookmarkEnd w:id="0"/>
    </w:p>
    <w:p w:rsidR="00B04554" w:rsidRPr="00B04554" w:rsidRDefault="00B04554" w:rsidP="00B04554">
      <w:pPr>
        <w:spacing w:after="0" w:line="480" w:lineRule="auto"/>
        <w:contextualSpacing/>
        <w:jc w:val="center"/>
        <w:rPr>
          <w:rFonts w:ascii="Times New Roman" w:hAnsi="Times New Roman" w:cs="Times New Roman"/>
          <w:sz w:val="24"/>
          <w:szCs w:val="24"/>
        </w:rPr>
      </w:pPr>
    </w:p>
    <w:p w:rsidR="00B04554" w:rsidRPr="00B04554" w:rsidRDefault="00B04554" w:rsidP="00B04554">
      <w:pPr>
        <w:spacing w:after="0" w:line="480" w:lineRule="auto"/>
        <w:contextualSpacing/>
        <w:jc w:val="center"/>
        <w:rPr>
          <w:rFonts w:ascii="Times New Roman" w:hAnsi="Times New Roman" w:cs="Times New Roman"/>
          <w:sz w:val="24"/>
          <w:szCs w:val="24"/>
        </w:rPr>
      </w:pPr>
    </w:p>
    <w:p w:rsidR="00B04554" w:rsidRPr="00B04554" w:rsidRDefault="00B04554" w:rsidP="00B04554">
      <w:pPr>
        <w:spacing w:after="0" w:line="480" w:lineRule="auto"/>
        <w:contextualSpacing/>
        <w:jc w:val="center"/>
        <w:rPr>
          <w:rFonts w:ascii="Times New Roman" w:hAnsi="Times New Roman" w:cs="Times New Roman"/>
          <w:sz w:val="24"/>
          <w:szCs w:val="24"/>
        </w:rPr>
      </w:pPr>
    </w:p>
    <w:p w:rsidR="00B04554" w:rsidRPr="00B04554" w:rsidRDefault="00B04554" w:rsidP="00B04554">
      <w:pPr>
        <w:spacing w:after="0" w:line="480" w:lineRule="auto"/>
        <w:contextualSpacing/>
        <w:jc w:val="center"/>
        <w:rPr>
          <w:rFonts w:ascii="Times New Roman" w:hAnsi="Times New Roman" w:cs="Times New Roman"/>
          <w:sz w:val="24"/>
          <w:szCs w:val="24"/>
        </w:rPr>
      </w:pPr>
    </w:p>
    <w:p w:rsidR="00B04554" w:rsidRPr="00B04554" w:rsidRDefault="00B04554" w:rsidP="00B04554">
      <w:pPr>
        <w:spacing w:after="0" w:line="480" w:lineRule="auto"/>
        <w:contextualSpacing/>
        <w:jc w:val="center"/>
        <w:rPr>
          <w:rFonts w:ascii="Times New Roman" w:hAnsi="Times New Roman" w:cs="Times New Roman"/>
          <w:sz w:val="24"/>
          <w:szCs w:val="24"/>
        </w:rPr>
      </w:pPr>
    </w:p>
    <w:p w:rsidR="00B04554" w:rsidRPr="00B04554" w:rsidRDefault="00B04554" w:rsidP="00B04554">
      <w:pPr>
        <w:spacing w:after="0" w:line="480" w:lineRule="auto"/>
        <w:contextualSpacing/>
        <w:jc w:val="center"/>
        <w:rPr>
          <w:rFonts w:ascii="Times New Roman" w:hAnsi="Times New Roman" w:cs="Times New Roman"/>
          <w:sz w:val="24"/>
          <w:szCs w:val="24"/>
        </w:rPr>
      </w:pPr>
    </w:p>
    <w:p w:rsidR="00B04554" w:rsidRPr="00B04554" w:rsidRDefault="00B04554" w:rsidP="00B04554">
      <w:pPr>
        <w:spacing w:after="0" w:line="480" w:lineRule="auto"/>
        <w:contextualSpacing/>
        <w:jc w:val="center"/>
        <w:rPr>
          <w:rFonts w:ascii="Times New Roman" w:hAnsi="Times New Roman" w:cs="Times New Roman"/>
          <w:sz w:val="24"/>
          <w:szCs w:val="24"/>
        </w:rPr>
      </w:pPr>
    </w:p>
    <w:p w:rsidR="00B04554" w:rsidRPr="00B04554" w:rsidRDefault="00B04554" w:rsidP="00B04554">
      <w:pPr>
        <w:spacing w:after="0" w:line="480" w:lineRule="auto"/>
        <w:contextualSpacing/>
        <w:jc w:val="center"/>
        <w:rPr>
          <w:rFonts w:ascii="Times New Roman" w:hAnsi="Times New Roman" w:cs="Times New Roman"/>
          <w:sz w:val="24"/>
          <w:szCs w:val="24"/>
        </w:rPr>
      </w:pPr>
      <w:r w:rsidRPr="00B04554">
        <w:rPr>
          <w:rFonts w:ascii="Times New Roman" w:hAnsi="Times New Roman" w:cs="Times New Roman"/>
          <w:sz w:val="24"/>
          <w:szCs w:val="24"/>
        </w:rPr>
        <w:t>Analysis of Eastern Rosella Nesting box</w:t>
      </w:r>
    </w:p>
    <w:p w:rsidR="00B04554" w:rsidRPr="00B04554" w:rsidRDefault="00B04554" w:rsidP="00B04554">
      <w:pPr>
        <w:spacing w:after="0" w:line="480" w:lineRule="auto"/>
        <w:contextualSpacing/>
        <w:jc w:val="center"/>
        <w:rPr>
          <w:rFonts w:ascii="Times New Roman" w:hAnsi="Times New Roman" w:cs="Times New Roman"/>
          <w:sz w:val="24"/>
          <w:szCs w:val="24"/>
        </w:rPr>
      </w:pPr>
      <w:r w:rsidRPr="00B04554">
        <w:rPr>
          <w:rFonts w:ascii="Times New Roman" w:hAnsi="Times New Roman" w:cs="Times New Roman"/>
          <w:sz w:val="24"/>
          <w:szCs w:val="24"/>
        </w:rPr>
        <w:t>Name</w:t>
      </w:r>
    </w:p>
    <w:p w:rsidR="00B04554" w:rsidRPr="00B04554" w:rsidRDefault="00B04554" w:rsidP="00B04554">
      <w:pPr>
        <w:spacing w:after="0" w:line="480" w:lineRule="auto"/>
        <w:contextualSpacing/>
        <w:jc w:val="center"/>
        <w:rPr>
          <w:rFonts w:ascii="Times New Roman" w:hAnsi="Times New Roman" w:cs="Times New Roman"/>
          <w:sz w:val="24"/>
          <w:szCs w:val="24"/>
        </w:rPr>
      </w:pPr>
      <w:r w:rsidRPr="00B04554">
        <w:rPr>
          <w:rFonts w:ascii="Times New Roman" w:hAnsi="Times New Roman" w:cs="Times New Roman"/>
          <w:sz w:val="24"/>
          <w:szCs w:val="24"/>
        </w:rPr>
        <w:t>Institution</w:t>
      </w:r>
    </w:p>
    <w:p w:rsidR="00B04554" w:rsidRPr="00B04554" w:rsidRDefault="00B04554" w:rsidP="00B04554">
      <w:pPr>
        <w:spacing w:after="0" w:line="480" w:lineRule="auto"/>
        <w:contextualSpacing/>
        <w:jc w:val="center"/>
        <w:rPr>
          <w:rFonts w:ascii="Times New Roman" w:hAnsi="Times New Roman" w:cs="Times New Roman"/>
          <w:sz w:val="24"/>
          <w:szCs w:val="24"/>
        </w:rPr>
      </w:pPr>
      <w:r w:rsidRPr="00B04554">
        <w:rPr>
          <w:rFonts w:ascii="Times New Roman" w:hAnsi="Times New Roman" w:cs="Times New Roman"/>
          <w:sz w:val="24"/>
          <w:szCs w:val="24"/>
        </w:rPr>
        <w:t>Date</w:t>
      </w:r>
    </w:p>
    <w:p w:rsidR="00B04554" w:rsidRPr="00B04554" w:rsidRDefault="00B04554" w:rsidP="00B04554">
      <w:pPr>
        <w:spacing w:after="0" w:line="480" w:lineRule="auto"/>
        <w:contextualSpacing/>
        <w:rPr>
          <w:rFonts w:ascii="Times New Roman" w:hAnsi="Times New Roman" w:cs="Times New Roman"/>
          <w:sz w:val="24"/>
          <w:szCs w:val="24"/>
        </w:rPr>
      </w:pPr>
      <w:r w:rsidRPr="00B04554">
        <w:rPr>
          <w:rFonts w:ascii="Times New Roman" w:hAnsi="Times New Roman" w:cs="Times New Roman"/>
          <w:sz w:val="24"/>
          <w:szCs w:val="24"/>
        </w:rPr>
        <w:br w:type="page"/>
      </w:r>
    </w:p>
    <w:p w:rsidR="00467206" w:rsidRPr="00B04554" w:rsidRDefault="000D1E5F" w:rsidP="00B04554">
      <w:pPr>
        <w:spacing w:after="0" w:line="480" w:lineRule="auto"/>
        <w:contextualSpacing/>
        <w:jc w:val="center"/>
        <w:rPr>
          <w:rFonts w:ascii="Times New Roman" w:hAnsi="Times New Roman" w:cs="Times New Roman"/>
          <w:sz w:val="24"/>
          <w:szCs w:val="24"/>
        </w:rPr>
      </w:pPr>
      <w:r w:rsidRPr="00B04554">
        <w:rPr>
          <w:rFonts w:ascii="Times New Roman" w:hAnsi="Times New Roman" w:cs="Times New Roman"/>
          <w:sz w:val="24"/>
          <w:szCs w:val="24"/>
        </w:rPr>
        <w:lastRenderedPageBreak/>
        <w:t>Analysis of Eastern Rosella</w:t>
      </w:r>
      <w:r w:rsidR="00B04554" w:rsidRPr="00B04554">
        <w:rPr>
          <w:rFonts w:ascii="Times New Roman" w:hAnsi="Times New Roman" w:cs="Times New Roman"/>
          <w:sz w:val="24"/>
          <w:szCs w:val="24"/>
        </w:rPr>
        <w:t xml:space="preserve"> Nesting box</w:t>
      </w:r>
    </w:p>
    <w:p w:rsidR="00865244" w:rsidRPr="00B04554" w:rsidRDefault="00865244" w:rsidP="00B04554">
      <w:pPr>
        <w:spacing w:after="0" w:line="480" w:lineRule="auto"/>
        <w:ind w:firstLine="720"/>
        <w:contextualSpacing/>
        <w:rPr>
          <w:rFonts w:ascii="Times New Roman" w:hAnsi="Times New Roman" w:cs="Times New Roman"/>
          <w:sz w:val="24"/>
          <w:szCs w:val="24"/>
        </w:rPr>
      </w:pPr>
      <w:r w:rsidRPr="00B04554">
        <w:rPr>
          <w:rFonts w:ascii="Times New Roman" w:hAnsi="Times New Roman" w:cs="Times New Roman"/>
          <w:sz w:val="24"/>
          <w:szCs w:val="24"/>
        </w:rPr>
        <w:t xml:space="preserve">The </w:t>
      </w:r>
      <w:r w:rsidR="00B04554" w:rsidRPr="00B04554">
        <w:rPr>
          <w:rFonts w:ascii="Times New Roman" w:hAnsi="Times New Roman" w:cs="Times New Roman"/>
          <w:sz w:val="24"/>
          <w:szCs w:val="24"/>
        </w:rPr>
        <w:t>analysis</w:t>
      </w:r>
      <w:r w:rsidRPr="00B04554">
        <w:rPr>
          <w:rFonts w:ascii="Times New Roman" w:hAnsi="Times New Roman" w:cs="Times New Roman"/>
          <w:sz w:val="24"/>
          <w:szCs w:val="24"/>
        </w:rPr>
        <w:t xml:space="preserve"> of the nesting box of eastern rosella is based on the determination of the fulfillment of the initial criteria of the nesting box while identifying the constraints and the considerations</w:t>
      </w:r>
      <w:r w:rsidR="00B04554" w:rsidRPr="00B04554">
        <w:rPr>
          <w:rFonts w:ascii="Times New Roman" w:hAnsi="Times New Roman" w:cs="Times New Roman"/>
          <w:sz w:val="24"/>
          <w:szCs w:val="24"/>
        </w:rPr>
        <w:t xml:space="preserve"> (VCAA, 2019)</w:t>
      </w:r>
      <w:r w:rsidRPr="00B04554">
        <w:rPr>
          <w:rFonts w:ascii="Times New Roman" w:hAnsi="Times New Roman" w:cs="Times New Roman"/>
          <w:sz w:val="24"/>
          <w:szCs w:val="24"/>
        </w:rPr>
        <w:t>.  Initially</w:t>
      </w:r>
      <w:r w:rsidR="00B04554" w:rsidRPr="00B04554">
        <w:rPr>
          <w:rFonts w:ascii="Times New Roman" w:hAnsi="Times New Roman" w:cs="Times New Roman"/>
          <w:sz w:val="24"/>
          <w:szCs w:val="24"/>
        </w:rPr>
        <w:t>,</w:t>
      </w:r>
      <w:r w:rsidRPr="00B04554">
        <w:rPr>
          <w:rFonts w:ascii="Times New Roman" w:hAnsi="Times New Roman" w:cs="Times New Roman"/>
          <w:sz w:val="24"/>
          <w:szCs w:val="24"/>
        </w:rPr>
        <w:t xml:space="preserve"> the design proposed was meant to create a nesting box for the eastern rosella</w:t>
      </w:r>
      <w:r w:rsidR="00B04554" w:rsidRPr="00B04554">
        <w:rPr>
          <w:rFonts w:ascii="Times New Roman" w:hAnsi="Times New Roman" w:cs="Times New Roman"/>
          <w:sz w:val="24"/>
          <w:szCs w:val="24"/>
        </w:rPr>
        <w:t>,</w:t>
      </w:r>
      <w:r w:rsidRPr="00B04554">
        <w:rPr>
          <w:rFonts w:ascii="Times New Roman" w:hAnsi="Times New Roman" w:cs="Times New Roman"/>
          <w:sz w:val="24"/>
          <w:szCs w:val="24"/>
        </w:rPr>
        <w:t xml:space="preserve"> which was accomplished through </w:t>
      </w:r>
      <w:r w:rsidR="00B04554" w:rsidRPr="00B04554">
        <w:rPr>
          <w:rFonts w:ascii="Times New Roman" w:hAnsi="Times New Roman" w:cs="Times New Roman"/>
          <w:sz w:val="24"/>
          <w:szCs w:val="24"/>
        </w:rPr>
        <w:t xml:space="preserve">the </w:t>
      </w:r>
      <w:r w:rsidRPr="00B04554">
        <w:rPr>
          <w:rFonts w:ascii="Times New Roman" w:hAnsi="Times New Roman" w:cs="Times New Roman"/>
          <w:sz w:val="24"/>
          <w:szCs w:val="24"/>
        </w:rPr>
        <w:t xml:space="preserve">development </w:t>
      </w:r>
      <w:r w:rsidR="0020719E" w:rsidRPr="00B04554">
        <w:rPr>
          <w:rFonts w:ascii="Times New Roman" w:hAnsi="Times New Roman" w:cs="Times New Roman"/>
          <w:sz w:val="24"/>
          <w:szCs w:val="24"/>
        </w:rPr>
        <w:t>of the plan</w:t>
      </w:r>
      <w:r w:rsidRPr="00B04554">
        <w:rPr>
          <w:rFonts w:ascii="Times New Roman" w:hAnsi="Times New Roman" w:cs="Times New Roman"/>
          <w:sz w:val="24"/>
          <w:szCs w:val="24"/>
        </w:rPr>
        <w:t xml:space="preserve">. On reviewing the </w:t>
      </w:r>
      <w:r w:rsidR="0020719E" w:rsidRPr="00B04554">
        <w:rPr>
          <w:rFonts w:ascii="Times New Roman" w:hAnsi="Times New Roman" w:cs="Times New Roman"/>
          <w:sz w:val="24"/>
          <w:szCs w:val="24"/>
        </w:rPr>
        <w:t xml:space="preserve">initial criteria for the nesting box, it is evident that </w:t>
      </w:r>
      <w:r w:rsidR="00B04554" w:rsidRPr="00B04554">
        <w:rPr>
          <w:rFonts w:ascii="Times New Roman" w:hAnsi="Times New Roman" w:cs="Times New Roman"/>
          <w:sz w:val="24"/>
          <w:szCs w:val="24"/>
        </w:rPr>
        <w:t>no consideration</w:t>
      </w:r>
      <w:r w:rsidR="0020719E" w:rsidRPr="00B04554">
        <w:rPr>
          <w:rFonts w:ascii="Times New Roman" w:hAnsi="Times New Roman" w:cs="Times New Roman"/>
          <w:sz w:val="24"/>
          <w:szCs w:val="24"/>
        </w:rPr>
        <w:t xml:space="preserve"> need to be adjusted in the project since it fulfills the initial designed. Having had the nesting box accurately measured and designed, the eastern rosella bird can suitably occupy it.  The constraints of the project are fitted well which makes the nesting box </w:t>
      </w:r>
      <w:r w:rsidR="00B04554" w:rsidRPr="00B04554">
        <w:rPr>
          <w:rFonts w:ascii="Times New Roman" w:hAnsi="Times New Roman" w:cs="Times New Roman"/>
          <w:sz w:val="24"/>
          <w:szCs w:val="24"/>
        </w:rPr>
        <w:t>useful</w:t>
      </w:r>
      <w:r w:rsidR="0020719E" w:rsidRPr="00B04554">
        <w:rPr>
          <w:rFonts w:ascii="Times New Roman" w:hAnsi="Times New Roman" w:cs="Times New Roman"/>
          <w:sz w:val="24"/>
          <w:szCs w:val="24"/>
        </w:rPr>
        <w:t xml:space="preserve"> for occupation by the east rosella. </w:t>
      </w:r>
    </w:p>
    <w:p w:rsidR="000D1E5F" w:rsidRPr="00B04554" w:rsidRDefault="000D1E5F" w:rsidP="00B04554">
      <w:pPr>
        <w:spacing w:after="0" w:line="480" w:lineRule="auto"/>
        <w:contextualSpacing/>
        <w:jc w:val="center"/>
        <w:rPr>
          <w:rFonts w:ascii="Times New Roman" w:hAnsi="Times New Roman" w:cs="Times New Roman"/>
          <w:b/>
          <w:sz w:val="24"/>
          <w:szCs w:val="24"/>
        </w:rPr>
      </w:pPr>
      <w:r w:rsidRPr="00B04554">
        <w:rPr>
          <w:rFonts w:ascii="Times New Roman" w:hAnsi="Times New Roman" w:cs="Times New Roman"/>
          <w:b/>
          <w:sz w:val="24"/>
          <w:szCs w:val="24"/>
        </w:rPr>
        <w:t>Evaluation</w:t>
      </w:r>
    </w:p>
    <w:p w:rsidR="0087608D" w:rsidRPr="00B04554" w:rsidRDefault="0087608D" w:rsidP="00B04554">
      <w:pPr>
        <w:spacing w:after="0" w:line="480" w:lineRule="auto"/>
        <w:ind w:firstLine="720"/>
        <w:contextualSpacing/>
        <w:rPr>
          <w:rFonts w:ascii="Times New Roman" w:hAnsi="Times New Roman" w:cs="Times New Roman"/>
          <w:sz w:val="24"/>
          <w:szCs w:val="24"/>
        </w:rPr>
      </w:pPr>
      <w:r w:rsidRPr="00B04554">
        <w:rPr>
          <w:rFonts w:ascii="Times New Roman" w:hAnsi="Times New Roman" w:cs="Times New Roman"/>
          <w:sz w:val="24"/>
          <w:szCs w:val="24"/>
        </w:rPr>
        <w:t xml:space="preserve">Implementation of the evaluation process involves the determination of the success rate of </w:t>
      </w:r>
      <w:r w:rsidR="00B04554" w:rsidRPr="00B04554">
        <w:rPr>
          <w:rFonts w:ascii="Times New Roman" w:hAnsi="Times New Roman" w:cs="Times New Roman"/>
          <w:sz w:val="24"/>
          <w:szCs w:val="24"/>
        </w:rPr>
        <w:t xml:space="preserve">the </w:t>
      </w:r>
      <w:r w:rsidRPr="00B04554">
        <w:rPr>
          <w:rFonts w:ascii="Times New Roman" w:hAnsi="Times New Roman" w:cs="Times New Roman"/>
          <w:sz w:val="24"/>
          <w:szCs w:val="24"/>
        </w:rPr>
        <w:t>designed project</w:t>
      </w:r>
      <w:r w:rsidR="00144AF4" w:rsidRPr="00B04554">
        <w:rPr>
          <w:rFonts w:ascii="Times New Roman" w:hAnsi="Times New Roman" w:cs="Times New Roman"/>
          <w:sz w:val="24"/>
          <w:szCs w:val="24"/>
        </w:rPr>
        <w:t xml:space="preserve"> (VCAA, 2019)</w:t>
      </w:r>
      <w:r w:rsidRPr="00B04554">
        <w:rPr>
          <w:rFonts w:ascii="Times New Roman" w:hAnsi="Times New Roman" w:cs="Times New Roman"/>
          <w:sz w:val="24"/>
          <w:szCs w:val="24"/>
        </w:rPr>
        <w:t xml:space="preserve">. Therefore, to determine the success of the designing of the Eastern Rosella nesting box specific criteria </w:t>
      </w:r>
      <w:r w:rsidR="00B04554" w:rsidRPr="00B04554">
        <w:rPr>
          <w:rFonts w:ascii="Times New Roman" w:hAnsi="Times New Roman" w:cs="Times New Roman"/>
          <w:sz w:val="24"/>
          <w:szCs w:val="24"/>
        </w:rPr>
        <w:t>are</w:t>
      </w:r>
      <w:r w:rsidRPr="00B04554">
        <w:rPr>
          <w:rFonts w:ascii="Times New Roman" w:hAnsi="Times New Roman" w:cs="Times New Roman"/>
          <w:sz w:val="24"/>
          <w:szCs w:val="24"/>
        </w:rPr>
        <w:t xml:space="preserve"> applied. In this case</w:t>
      </w:r>
      <w:r w:rsidR="00B04554" w:rsidRPr="00B04554">
        <w:rPr>
          <w:rFonts w:ascii="Times New Roman" w:hAnsi="Times New Roman" w:cs="Times New Roman"/>
          <w:sz w:val="24"/>
          <w:szCs w:val="24"/>
        </w:rPr>
        <w:t>,</w:t>
      </w:r>
      <w:r w:rsidRPr="00B04554">
        <w:rPr>
          <w:rFonts w:ascii="Times New Roman" w:hAnsi="Times New Roman" w:cs="Times New Roman"/>
          <w:sz w:val="24"/>
          <w:szCs w:val="24"/>
        </w:rPr>
        <w:t xml:space="preserve"> the nesting box was designed for eastern Rosella which is the first criteria to show that the project was successful. The material </w:t>
      </w:r>
      <w:proofErr w:type="gramStart"/>
      <w:r w:rsidRPr="00B04554">
        <w:rPr>
          <w:rFonts w:ascii="Times New Roman" w:hAnsi="Times New Roman" w:cs="Times New Roman"/>
          <w:sz w:val="24"/>
          <w:szCs w:val="24"/>
        </w:rPr>
        <w:t>used,</w:t>
      </w:r>
      <w:proofErr w:type="gramEnd"/>
      <w:r w:rsidRPr="00B04554">
        <w:rPr>
          <w:rFonts w:ascii="Times New Roman" w:hAnsi="Times New Roman" w:cs="Times New Roman"/>
          <w:sz w:val="24"/>
          <w:szCs w:val="24"/>
        </w:rPr>
        <w:t xml:space="preserve"> features of the box and the size indicated that it is fit for an eastern rosella bird species</w:t>
      </w:r>
      <w:r w:rsidR="00144AF4" w:rsidRPr="00B04554">
        <w:rPr>
          <w:rFonts w:ascii="Times New Roman" w:hAnsi="Times New Roman" w:cs="Times New Roman"/>
          <w:sz w:val="24"/>
          <w:szCs w:val="24"/>
        </w:rPr>
        <w:t xml:space="preserve"> (VCAA, 2019)</w:t>
      </w:r>
      <w:r w:rsidRPr="00B04554">
        <w:rPr>
          <w:rFonts w:ascii="Times New Roman" w:hAnsi="Times New Roman" w:cs="Times New Roman"/>
          <w:sz w:val="24"/>
          <w:szCs w:val="24"/>
        </w:rPr>
        <w:t>.  The box has been designed in a way that will prevent water from entering inside</w:t>
      </w:r>
      <w:r w:rsidR="00B04554" w:rsidRPr="00B04554">
        <w:rPr>
          <w:rFonts w:ascii="Times New Roman" w:hAnsi="Times New Roman" w:cs="Times New Roman"/>
          <w:sz w:val="24"/>
          <w:szCs w:val="24"/>
        </w:rPr>
        <w:t>. T</w:t>
      </w:r>
      <w:r w:rsidRPr="00B04554">
        <w:rPr>
          <w:rFonts w:ascii="Times New Roman" w:hAnsi="Times New Roman" w:cs="Times New Roman"/>
          <w:sz w:val="24"/>
          <w:szCs w:val="24"/>
        </w:rPr>
        <w:t>herefore, it will remain to be dry</w:t>
      </w:r>
      <w:r w:rsidR="005111AB" w:rsidRPr="00B04554">
        <w:rPr>
          <w:rFonts w:ascii="Times New Roman" w:hAnsi="Times New Roman" w:cs="Times New Roman"/>
          <w:sz w:val="24"/>
          <w:szCs w:val="24"/>
        </w:rPr>
        <w:t xml:space="preserve"> which is also another criteri</w:t>
      </w:r>
      <w:r w:rsidR="00B04554" w:rsidRPr="00B04554">
        <w:rPr>
          <w:rFonts w:ascii="Times New Roman" w:hAnsi="Times New Roman" w:cs="Times New Roman"/>
          <w:sz w:val="24"/>
          <w:szCs w:val="24"/>
        </w:rPr>
        <w:t>on</w:t>
      </w:r>
      <w:r w:rsidR="005111AB" w:rsidRPr="00B04554">
        <w:rPr>
          <w:rFonts w:ascii="Times New Roman" w:hAnsi="Times New Roman" w:cs="Times New Roman"/>
          <w:sz w:val="24"/>
          <w:szCs w:val="24"/>
        </w:rPr>
        <w:t xml:space="preserve"> depicting </w:t>
      </w:r>
      <w:r w:rsidR="00B04554" w:rsidRPr="00B04554">
        <w:rPr>
          <w:rFonts w:ascii="Times New Roman" w:hAnsi="Times New Roman" w:cs="Times New Roman"/>
          <w:sz w:val="24"/>
          <w:szCs w:val="24"/>
        </w:rPr>
        <w:t xml:space="preserve">the </w:t>
      </w:r>
      <w:r w:rsidR="005111AB" w:rsidRPr="00B04554">
        <w:rPr>
          <w:rFonts w:ascii="Times New Roman" w:hAnsi="Times New Roman" w:cs="Times New Roman"/>
          <w:sz w:val="24"/>
          <w:szCs w:val="24"/>
        </w:rPr>
        <w:t>success of it</w:t>
      </w:r>
      <w:r w:rsidR="00B04554" w:rsidRPr="00B04554">
        <w:rPr>
          <w:rFonts w:ascii="Times New Roman" w:hAnsi="Times New Roman" w:cs="Times New Roman"/>
          <w:sz w:val="24"/>
          <w:szCs w:val="24"/>
        </w:rPr>
        <w:t>s</w:t>
      </w:r>
      <w:r w:rsidR="005111AB" w:rsidRPr="00B04554">
        <w:rPr>
          <w:rFonts w:ascii="Times New Roman" w:hAnsi="Times New Roman" w:cs="Times New Roman"/>
          <w:sz w:val="24"/>
          <w:szCs w:val="24"/>
        </w:rPr>
        <w:t xml:space="preserve"> implementation. The nesting box has three small (10mm) drainage holes used to drain any water that might penetrate inside. The project uses timber</w:t>
      </w:r>
      <w:proofErr w:type="gramStart"/>
      <w:r w:rsidR="005111AB" w:rsidRPr="00B04554">
        <w:rPr>
          <w:rFonts w:ascii="Times New Roman" w:hAnsi="Times New Roman" w:cs="Times New Roman"/>
          <w:sz w:val="24"/>
          <w:szCs w:val="24"/>
        </w:rPr>
        <w:t>,  wire</w:t>
      </w:r>
      <w:proofErr w:type="gramEnd"/>
      <w:r w:rsidR="005111AB" w:rsidRPr="00B04554">
        <w:rPr>
          <w:rFonts w:ascii="Times New Roman" w:hAnsi="Times New Roman" w:cs="Times New Roman"/>
          <w:sz w:val="24"/>
          <w:szCs w:val="24"/>
        </w:rPr>
        <w:t xml:space="preserve"> mesh among other material</w:t>
      </w:r>
      <w:r w:rsidR="00B04554" w:rsidRPr="00B04554">
        <w:rPr>
          <w:rFonts w:ascii="Times New Roman" w:hAnsi="Times New Roman" w:cs="Times New Roman"/>
          <w:sz w:val="24"/>
          <w:szCs w:val="24"/>
        </w:rPr>
        <w:t>s</w:t>
      </w:r>
      <w:r w:rsidR="005111AB" w:rsidRPr="00B04554">
        <w:rPr>
          <w:rFonts w:ascii="Times New Roman" w:hAnsi="Times New Roman" w:cs="Times New Roman"/>
          <w:sz w:val="24"/>
          <w:szCs w:val="24"/>
        </w:rPr>
        <w:t xml:space="preserve"> that are suitable for eastern rosella nesting box</w:t>
      </w:r>
      <w:r w:rsidR="00144AF4" w:rsidRPr="00B04554">
        <w:rPr>
          <w:rFonts w:ascii="Times New Roman" w:hAnsi="Times New Roman" w:cs="Times New Roman"/>
          <w:sz w:val="24"/>
          <w:szCs w:val="24"/>
        </w:rPr>
        <w:t xml:space="preserve"> (VCAA, 2019)</w:t>
      </w:r>
      <w:r w:rsidR="005111AB" w:rsidRPr="00B04554">
        <w:rPr>
          <w:rFonts w:ascii="Times New Roman" w:hAnsi="Times New Roman" w:cs="Times New Roman"/>
          <w:sz w:val="24"/>
          <w:szCs w:val="24"/>
        </w:rPr>
        <w:t xml:space="preserve">. The box </w:t>
      </w:r>
      <w:r w:rsidR="00B04554" w:rsidRPr="00B04554">
        <w:rPr>
          <w:rFonts w:ascii="Times New Roman" w:hAnsi="Times New Roman" w:cs="Times New Roman"/>
          <w:sz w:val="24"/>
          <w:szCs w:val="24"/>
        </w:rPr>
        <w:t>also has</w:t>
      </w:r>
      <w:r w:rsidR="005111AB" w:rsidRPr="00B04554">
        <w:rPr>
          <w:rFonts w:ascii="Times New Roman" w:hAnsi="Times New Roman" w:cs="Times New Roman"/>
          <w:sz w:val="24"/>
          <w:szCs w:val="24"/>
        </w:rPr>
        <w:t xml:space="preserve"> a wire used for attachment to a tree. Therefore the project meets the success criteria which reflect the evaluation process. </w:t>
      </w:r>
    </w:p>
    <w:p w:rsidR="00B04554" w:rsidRPr="00B04554" w:rsidRDefault="00B04554" w:rsidP="00B04554">
      <w:pPr>
        <w:spacing w:after="0" w:line="480" w:lineRule="auto"/>
        <w:contextualSpacing/>
        <w:rPr>
          <w:rFonts w:ascii="Times New Roman" w:hAnsi="Times New Roman" w:cs="Times New Roman"/>
          <w:sz w:val="24"/>
          <w:szCs w:val="24"/>
        </w:rPr>
      </w:pPr>
      <w:r w:rsidRPr="00B04554">
        <w:rPr>
          <w:rFonts w:ascii="Times New Roman" w:hAnsi="Times New Roman" w:cs="Times New Roman"/>
          <w:sz w:val="24"/>
          <w:szCs w:val="24"/>
        </w:rPr>
        <w:br w:type="page"/>
      </w:r>
    </w:p>
    <w:p w:rsidR="00144AF4" w:rsidRPr="00B04554" w:rsidRDefault="00144AF4" w:rsidP="00B04554">
      <w:pPr>
        <w:spacing w:after="0" w:line="480" w:lineRule="auto"/>
        <w:contextualSpacing/>
        <w:jc w:val="center"/>
        <w:rPr>
          <w:rFonts w:ascii="Times New Roman" w:hAnsi="Times New Roman" w:cs="Times New Roman"/>
          <w:sz w:val="24"/>
          <w:szCs w:val="24"/>
        </w:rPr>
      </w:pPr>
      <w:r w:rsidRPr="00B04554">
        <w:rPr>
          <w:rFonts w:ascii="Times New Roman" w:hAnsi="Times New Roman" w:cs="Times New Roman"/>
          <w:sz w:val="24"/>
          <w:szCs w:val="24"/>
        </w:rPr>
        <w:lastRenderedPageBreak/>
        <w:t>References</w:t>
      </w:r>
    </w:p>
    <w:p w:rsidR="00144AF4" w:rsidRPr="00B04554" w:rsidRDefault="00144AF4" w:rsidP="00B04554">
      <w:pPr>
        <w:spacing w:after="0" w:line="480" w:lineRule="auto"/>
        <w:ind w:left="720" w:hanging="720"/>
        <w:contextualSpacing/>
        <w:rPr>
          <w:rFonts w:ascii="Times New Roman" w:hAnsi="Times New Roman" w:cs="Times New Roman"/>
          <w:sz w:val="24"/>
          <w:szCs w:val="24"/>
        </w:rPr>
      </w:pPr>
      <w:proofErr w:type="gramStart"/>
      <w:r w:rsidRPr="00B04554">
        <w:rPr>
          <w:rFonts w:ascii="Times New Roman" w:hAnsi="Times New Roman" w:cs="Times New Roman"/>
          <w:sz w:val="24"/>
          <w:szCs w:val="24"/>
        </w:rPr>
        <w:t>Victoria Curriculum Assessment and Authority.</w:t>
      </w:r>
      <w:proofErr w:type="gramEnd"/>
      <w:r w:rsidRPr="00B04554">
        <w:rPr>
          <w:rFonts w:ascii="Times New Roman" w:hAnsi="Times New Roman" w:cs="Times New Roman"/>
          <w:sz w:val="24"/>
          <w:szCs w:val="24"/>
        </w:rPr>
        <w:t xml:space="preserve"> </w:t>
      </w:r>
      <w:proofErr w:type="gramStart"/>
      <w:r w:rsidRPr="00B04554">
        <w:rPr>
          <w:rFonts w:ascii="Times New Roman" w:hAnsi="Times New Roman" w:cs="Times New Roman"/>
          <w:sz w:val="24"/>
          <w:szCs w:val="24"/>
        </w:rPr>
        <w:t>(VCAA).</w:t>
      </w:r>
      <w:proofErr w:type="gramEnd"/>
      <w:r w:rsidRPr="00B04554">
        <w:rPr>
          <w:rFonts w:ascii="Times New Roman" w:hAnsi="Times New Roman" w:cs="Times New Roman"/>
          <w:sz w:val="24"/>
          <w:szCs w:val="24"/>
        </w:rPr>
        <w:t xml:space="preserve"> (2019). STEM: Creating nesting boxes level 3-4. Retrieved from: </w:t>
      </w:r>
      <w:hyperlink r:id="rId7" w:history="1">
        <w:r w:rsidRPr="00B04554">
          <w:rPr>
            <w:rStyle w:val="Hyperlink"/>
            <w:rFonts w:ascii="Times New Roman" w:hAnsi="Times New Roman" w:cs="Times New Roman"/>
            <w:color w:val="auto"/>
            <w:sz w:val="24"/>
            <w:szCs w:val="24"/>
            <w:u w:val="none"/>
          </w:rPr>
          <w:t>https://webcache.googleusercontent.com/search?q=cache:qHVhFtAHTX0J:https://www.vcaa.vic.edu.au/Documents/viccurric/stem/STEM_3-4_Creating%2520nesting_boxes_V2.docx+&amp;cd=2&amp;hl=en&amp;ct=clnk&amp;gl=au</w:t>
        </w:r>
      </w:hyperlink>
    </w:p>
    <w:p w:rsidR="00144AF4" w:rsidRPr="00B04554" w:rsidRDefault="00144AF4" w:rsidP="00B04554">
      <w:pPr>
        <w:spacing w:after="0" w:line="480" w:lineRule="auto"/>
        <w:contextualSpacing/>
        <w:rPr>
          <w:rFonts w:ascii="Times New Roman" w:hAnsi="Times New Roman" w:cs="Times New Roman"/>
          <w:sz w:val="24"/>
          <w:szCs w:val="24"/>
        </w:rPr>
      </w:pPr>
    </w:p>
    <w:sectPr w:rsidR="00144AF4" w:rsidRPr="00B04554" w:rsidSect="00B04554">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D29B0" w:rsidRDefault="00ED29B0" w:rsidP="00B04554">
      <w:pPr>
        <w:spacing w:after="0" w:line="240" w:lineRule="auto"/>
      </w:pPr>
      <w:r>
        <w:separator/>
      </w:r>
    </w:p>
  </w:endnote>
  <w:endnote w:type="continuationSeparator" w:id="0">
    <w:p w:rsidR="00ED29B0" w:rsidRDefault="00ED29B0" w:rsidP="00B0455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D29B0" w:rsidRDefault="00ED29B0" w:rsidP="00B04554">
      <w:pPr>
        <w:spacing w:after="0" w:line="240" w:lineRule="auto"/>
      </w:pPr>
      <w:r>
        <w:separator/>
      </w:r>
    </w:p>
  </w:footnote>
  <w:footnote w:type="continuationSeparator" w:id="0">
    <w:p w:rsidR="00ED29B0" w:rsidRDefault="00ED29B0" w:rsidP="00B0455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04554" w:rsidRPr="00B04554" w:rsidRDefault="00B04554">
    <w:pPr>
      <w:pStyle w:val="Header"/>
      <w:jc w:val="right"/>
      <w:rPr>
        <w:rFonts w:ascii="Times New Roman" w:hAnsi="Times New Roman" w:cs="Times New Roman"/>
        <w:sz w:val="24"/>
        <w:szCs w:val="24"/>
      </w:rPr>
    </w:pPr>
    <w:r w:rsidRPr="00B04554">
      <w:rPr>
        <w:rFonts w:ascii="Times New Roman" w:hAnsi="Times New Roman" w:cs="Times New Roman"/>
        <w:sz w:val="24"/>
        <w:szCs w:val="24"/>
      </w:rPr>
      <w:t>Running head: ANALYSIS AND EVALUATION</w:t>
    </w:r>
    <w:r w:rsidRPr="00B04554">
      <w:rPr>
        <w:rFonts w:ascii="Times New Roman" w:hAnsi="Times New Roman" w:cs="Times New Roman"/>
        <w:sz w:val="24"/>
        <w:szCs w:val="24"/>
      </w:rPr>
      <w:tab/>
    </w:r>
    <w:r w:rsidRPr="00B04554">
      <w:rPr>
        <w:rFonts w:ascii="Times New Roman" w:hAnsi="Times New Roman" w:cs="Times New Roman"/>
        <w:sz w:val="24"/>
        <w:szCs w:val="24"/>
      </w:rPr>
      <w:tab/>
    </w:r>
    <w:sdt>
      <w:sdtPr>
        <w:rPr>
          <w:rFonts w:ascii="Times New Roman" w:hAnsi="Times New Roman" w:cs="Times New Roman"/>
          <w:sz w:val="24"/>
          <w:szCs w:val="24"/>
        </w:rPr>
        <w:id w:val="184029884"/>
        <w:docPartObj>
          <w:docPartGallery w:val="Page Numbers (Top of Page)"/>
          <w:docPartUnique/>
        </w:docPartObj>
      </w:sdtPr>
      <w:sdtEndPr>
        <w:rPr>
          <w:noProof/>
        </w:rPr>
      </w:sdtEndPr>
      <w:sdtContent>
        <w:r w:rsidRPr="00B04554">
          <w:rPr>
            <w:rFonts w:ascii="Times New Roman" w:hAnsi="Times New Roman" w:cs="Times New Roman"/>
            <w:sz w:val="24"/>
            <w:szCs w:val="24"/>
          </w:rPr>
          <w:fldChar w:fldCharType="begin"/>
        </w:r>
        <w:r w:rsidRPr="00B04554">
          <w:rPr>
            <w:rFonts w:ascii="Times New Roman" w:hAnsi="Times New Roman" w:cs="Times New Roman"/>
            <w:sz w:val="24"/>
            <w:szCs w:val="24"/>
          </w:rPr>
          <w:instrText xml:space="preserve"> PAGE   \* MERGEFORMAT </w:instrText>
        </w:r>
        <w:r w:rsidRPr="00B04554">
          <w:rPr>
            <w:rFonts w:ascii="Times New Roman" w:hAnsi="Times New Roman" w:cs="Times New Roman"/>
            <w:sz w:val="24"/>
            <w:szCs w:val="24"/>
          </w:rPr>
          <w:fldChar w:fldCharType="separate"/>
        </w:r>
        <w:r w:rsidR="002E355E">
          <w:rPr>
            <w:rFonts w:ascii="Times New Roman" w:hAnsi="Times New Roman" w:cs="Times New Roman"/>
            <w:noProof/>
            <w:sz w:val="24"/>
            <w:szCs w:val="24"/>
          </w:rPr>
          <w:t>1</w:t>
        </w:r>
        <w:r w:rsidRPr="00B04554">
          <w:rPr>
            <w:rFonts w:ascii="Times New Roman" w:hAnsi="Times New Roman" w:cs="Times New Roman"/>
            <w:noProof/>
            <w:sz w:val="24"/>
            <w:szCs w:val="24"/>
          </w:rPr>
          <w:fldChar w:fldCharType="end"/>
        </w:r>
      </w:sdtContent>
    </w:sdt>
  </w:p>
  <w:p w:rsidR="00B04554" w:rsidRPr="00B04554" w:rsidRDefault="00B04554">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9"/>
  <w:hideSpellingErrors/>
  <w:hideGrammaticalError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yNAMiUzMLS1MTA0MzSyUdpeDU4uLM/DyQAsNaANULyDksAAAA"/>
  </w:docVars>
  <w:rsids>
    <w:rsidRoot w:val="000D1E5F"/>
    <w:rsid w:val="000D1E5F"/>
    <w:rsid w:val="00144AF4"/>
    <w:rsid w:val="0020719E"/>
    <w:rsid w:val="002E355E"/>
    <w:rsid w:val="00467206"/>
    <w:rsid w:val="005111AB"/>
    <w:rsid w:val="00865244"/>
    <w:rsid w:val="0087608D"/>
    <w:rsid w:val="008A01FF"/>
    <w:rsid w:val="00B04554"/>
    <w:rsid w:val="00ED29B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144AF4"/>
    <w:rPr>
      <w:color w:val="0000FF"/>
      <w:u w:val="single"/>
    </w:rPr>
  </w:style>
  <w:style w:type="paragraph" w:styleId="Header">
    <w:name w:val="header"/>
    <w:basedOn w:val="Normal"/>
    <w:link w:val="HeaderChar"/>
    <w:uiPriority w:val="99"/>
    <w:unhideWhenUsed/>
    <w:rsid w:val="00B04554"/>
    <w:pPr>
      <w:tabs>
        <w:tab w:val="center" w:pos="4680"/>
        <w:tab w:val="right" w:pos="9360"/>
      </w:tabs>
      <w:spacing w:after="0" w:line="240" w:lineRule="auto"/>
    </w:pPr>
  </w:style>
  <w:style w:type="character" w:customStyle="1" w:styleId="HeaderChar">
    <w:name w:val="Header Char"/>
    <w:basedOn w:val="DefaultParagraphFont"/>
    <w:link w:val="Header"/>
    <w:uiPriority w:val="99"/>
    <w:rsid w:val="00B04554"/>
  </w:style>
  <w:style w:type="paragraph" w:styleId="Footer">
    <w:name w:val="footer"/>
    <w:basedOn w:val="Normal"/>
    <w:link w:val="FooterChar"/>
    <w:uiPriority w:val="99"/>
    <w:unhideWhenUsed/>
    <w:rsid w:val="00B04554"/>
    <w:pPr>
      <w:tabs>
        <w:tab w:val="center" w:pos="4680"/>
        <w:tab w:val="right" w:pos="9360"/>
      </w:tabs>
      <w:spacing w:after="0" w:line="240" w:lineRule="auto"/>
    </w:pPr>
  </w:style>
  <w:style w:type="character" w:customStyle="1" w:styleId="FooterChar">
    <w:name w:val="Footer Char"/>
    <w:basedOn w:val="DefaultParagraphFont"/>
    <w:link w:val="Footer"/>
    <w:uiPriority w:val="99"/>
    <w:rsid w:val="00B04554"/>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144AF4"/>
    <w:rPr>
      <w:color w:val="0000FF"/>
      <w:u w:val="single"/>
    </w:rPr>
  </w:style>
  <w:style w:type="paragraph" w:styleId="Header">
    <w:name w:val="header"/>
    <w:basedOn w:val="Normal"/>
    <w:link w:val="HeaderChar"/>
    <w:uiPriority w:val="99"/>
    <w:unhideWhenUsed/>
    <w:rsid w:val="00B04554"/>
    <w:pPr>
      <w:tabs>
        <w:tab w:val="center" w:pos="4680"/>
        <w:tab w:val="right" w:pos="9360"/>
      </w:tabs>
      <w:spacing w:after="0" w:line="240" w:lineRule="auto"/>
    </w:pPr>
  </w:style>
  <w:style w:type="character" w:customStyle="1" w:styleId="HeaderChar">
    <w:name w:val="Header Char"/>
    <w:basedOn w:val="DefaultParagraphFont"/>
    <w:link w:val="Header"/>
    <w:uiPriority w:val="99"/>
    <w:rsid w:val="00B04554"/>
  </w:style>
  <w:style w:type="paragraph" w:styleId="Footer">
    <w:name w:val="footer"/>
    <w:basedOn w:val="Normal"/>
    <w:link w:val="FooterChar"/>
    <w:uiPriority w:val="99"/>
    <w:unhideWhenUsed/>
    <w:rsid w:val="00B04554"/>
    <w:pPr>
      <w:tabs>
        <w:tab w:val="center" w:pos="4680"/>
        <w:tab w:val="right" w:pos="9360"/>
      </w:tabs>
      <w:spacing w:after="0" w:line="240" w:lineRule="auto"/>
    </w:pPr>
  </w:style>
  <w:style w:type="character" w:customStyle="1" w:styleId="FooterChar">
    <w:name w:val="Footer Char"/>
    <w:basedOn w:val="DefaultParagraphFont"/>
    <w:link w:val="Footer"/>
    <w:uiPriority w:val="99"/>
    <w:rsid w:val="00B0455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webcache.googleusercontent.com/search?q=cache:qHVhFtAHTX0J:https://www.vcaa.vic.edu.au/Documents/viccurric/stem/STEM_3-4_Creating%2520nesting_boxes_V2.docx+&amp;cd=2&amp;hl=en&amp;ct=clnk&amp;gl=au" TargetMode="Externa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370</Words>
  <Characters>2113</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2479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Simon</cp:lastModifiedBy>
  <cp:revision>2</cp:revision>
  <dcterms:created xsi:type="dcterms:W3CDTF">2019-10-22T20:13:00Z</dcterms:created>
  <dcterms:modified xsi:type="dcterms:W3CDTF">2019-10-22T20:13:00Z</dcterms:modified>
</cp:coreProperties>
</file>